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F2" w:rsidRPr="00E41B01" w:rsidRDefault="00CB2FF2" w:rsidP="00CB2FF2">
      <w:pPr>
        <w:spacing w:after="0"/>
        <w:ind w:left="-426" w:right="-1"/>
        <w:jc w:val="center"/>
        <w:rPr>
          <w:rFonts w:ascii="Times New Roman" w:hAnsi="Times New Roman"/>
          <w:b/>
          <w:color w:val="002060"/>
          <w:sz w:val="28"/>
          <w:szCs w:val="28"/>
        </w:rPr>
      </w:pPr>
      <w:proofErr w:type="spellStart"/>
      <w:r w:rsidRPr="00E41B01">
        <w:rPr>
          <w:rFonts w:ascii="Times New Roman" w:hAnsi="Times New Roman"/>
          <w:b/>
          <w:color w:val="002060"/>
          <w:sz w:val="28"/>
          <w:szCs w:val="28"/>
        </w:rPr>
        <w:t>Акбулакская</w:t>
      </w:r>
      <w:proofErr w:type="spellEnd"/>
      <w:r w:rsidRPr="00E41B01">
        <w:rPr>
          <w:rFonts w:ascii="Times New Roman" w:hAnsi="Times New Roman"/>
          <w:b/>
          <w:color w:val="002060"/>
          <w:sz w:val="28"/>
          <w:szCs w:val="28"/>
        </w:rPr>
        <w:t xml:space="preserve"> детская библиотека</w:t>
      </w:r>
    </w:p>
    <w:p w:rsidR="00CB2FF2" w:rsidRPr="00E41B01" w:rsidRDefault="00CB2FF2" w:rsidP="00CB2FF2">
      <w:pPr>
        <w:spacing w:after="0"/>
        <w:ind w:left="-426" w:right="-1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CB2FF2" w:rsidRPr="00E41B01" w:rsidRDefault="00CB2FF2" w:rsidP="00CB2FF2">
      <w:pPr>
        <w:spacing w:after="0"/>
        <w:ind w:left="-426" w:right="-1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41B01">
        <w:rPr>
          <w:rFonts w:ascii="Times New Roman" w:hAnsi="Times New Roman"/>
          <w:b/>
          <w:color w:val="002060"/>
          <w:sz w:val="28"/>
          <w:szCs w:val="28"/>
        </w:rPr>
        <w:t>Муниципальное бюджетное учреждение культуры «</w:t>
      </w:r>
      <w:proofErr w:type="spellStart"/>
      <w:r w:rsidRPr="00E41B01">
        <w:rPr>
          <w:rFonts w:ascii="Times New Roman" w:hAnsi="Times New Roman"/>
          <w:b/>
          <w:color w:val="002060"/>
          <w:sz w:val="28"/>
          <w:szCs w:val="28"/>
        </w:rPr>
        <w:t>Акбулакская</w:t>
      </w:r>
      <w:proofErr w:type="spellEnd"/>
      <w:r w:rsidRPr="00E41B0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E41B01">
        <w:rPr>
          <w:rFonts w:ascii="Times New Roman" w:hAnsi="Times New Roman"/>
          <w:b/>
          <w:color w:val="002060"/>
          <w:sz w:val="28"/>
          <w:szCs w:val="28"/>
        </w:rPr>
        <w:t>межпоселенческая</w:t>
      </w:r>
      <w:proofErr w:type="spellEnd"/>
      <w:r w:rsidRPr="00E41B01">
        <w:rPr>
          <w:rFonts w:ascii="Times New Roman" w:hAnsi="Times New Roman"/>
          <w:b/>
          <w:color w:val="002060"/>
          <w:sz w:val="28"/>
          <w:szCs w:val="28"/>
        </w:rPr>
        <w:t xml:space="preserve"> централизованная библиотечная система» </w:t>
      </w:r>
    </w:p>
    <w:p w:rsidR="00CB2FF2" w:rsidRDefault="00CB2FF2" w:rsidP="007620F5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2060"/>
          <w:sz w:val="40"/>
          <w:szCs w:val="40"/>
        </w:rPr>
      </w:pPr>
    </w:p>
    <w:p w:rsidR="00CB2FF2" w:rsidRDefault="00CB2FF2" w:rsidP="007620F5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2060"/>
          <w:sz w:val="40"/>
          <w:szCs w:val="40"/>
        </w:rPr>
      </w:pPr>
    </w:p>
    <w:p w:rsidR="004E5DD9" w:rsidRDefault="004E5DD9" w:rsidP="007620F5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2060"/>
          <w:sz w:val="40"/>
          <w:szCs w:val="40"/>
        </w:rPr>
      </w:pPr>
    </w:p>
    <w:p w:rsidR="007620F5" w:rsidRDefault="007620F5" w:rsidP="00CB2FF2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LiberationSerif-Bold" w:hAnsi="LiberationSerif-Bold" w:cs="LiberationSerif-Bold"/>
          <w:b/>
          <w:bCs/>
          <w:color w:val="C00000"/>
          <w:sz w:val="72"/>
          <w:szCs w:val="72"/>
        </w:rPr>
      </w:pPr>
      <w:r w:rsidRPr="004E5DD9">
        <w:rPr>
          <w:rFonts w:ascii="LiberationSerif-Bold" w:hAnsi="LiberationSerif-Bold" w:cs="LiberationSerif-Bold"/>
          <w:b/>
          <w:bCs/>
          <w:color w:val="C00000"/>
          <w:sz w:val="72"/>
          <w:szCs w:val="72"/>
        </w:rPr>
        <w:t>«</w:t>
      </w:r>
      <w:r w:rsidR="000218EF">
        <w:rPr>
          <w:rFonts w:cs="LiberationSerif-Bold"/>
          <w:b/>
          <w:bCs/>
          <w:color w:val="C00000"/>
          <w:sz w:val="72"/>
          <w:szCs w:val="72"/>
        </w:rPr>
        <w:t>Мой</w:t>
      </w:r>
      <w:r w:rsidR="004E5DD9" w:rsidRPr="004E5DD9">
        <w:rPr>
          <w:rFonts w:cs="LiberationSerif-Bold"/>
          <w:b/>
          <w:bCs/>
          <w:color w:val="C00000"/>
          <w:sz w:val="72"/>
          <w:szCs w:val="72"/>
        </w:rPr>
        <w:t xml:space="preserve"> край</w:t>
      </w:r>
      <w:r w:rsidR="000218EF">
        <w:rPr>
          <w:rFonts w:cs="LiberationSerif-Bold"/>
          <w:b/>
          <w:bCs/>
          <w:color w:val="C00000"/>
          <w:sz w:val="72"/>
          <w:szCs w:val="72"/>
        </w:rPr>
        <w:t xml:space="preserve"> родной, ты в се</w:t>
      </w:r>
      <w:r w:rsidRPr="004E5DD9">
        <w:rPr>
          <w:rFonts w:cs="LiberationSerif-Bold"/>
          <w:b/>
          <w:bCs/>
          <w:color w:val="C00000"/>
          <w:sz w:val="72"/>
          <w:szCs w:val="72"/>
        </w:rPr>
        <w:t>р</w:t>
      </w:r>
      <w:r w:rsidR="000218EF">
        <w:rPr>
          <w:rFonts w:cs="LiberationSerif-Bold"/>
          <w:b/>
          <w:bCs/>
          <w:color w:val="C00000"/>
          <w:sz w:val="72"/>
          <w:szCs w:val="72"/>
        </w:rPr>
        <w:t>дце навсегда</w:t>
      </w:r>
      <w:r w:rsidR="00CB2FF2">
        <w:rPr>
          <w:rFonts w:cs="LiberationSerif-Bold"/>
          <w:b/>
          <w:bCs/>
          <w:color w:val="C00000"/>
          <w:sz w:val="72"/>
          <w:szCs w:val="72"/>
        </w:rPr>
        <w:t>!</w:t>
      </w:r>
      <w:r w:rsidRPr="004E5DD9">
        <w:rPr>
          <w:rFonts w:ascii="LiberationSerif-Bold" w:hAnsi="LiberationSerif-Bold" w:cs="LiberationSerif-Bold"/>
          <w:b/>
          <w:bCs/>
          <w:color w:val="C00000"/>
          <w:sz w:val="72"/>
          <w:szCs w:val="72"/>
        </w:rPr>
        <w:t>»</w:t>
      </w:r>
    </w:p>
    <w:p w:rsidR="00CB2FF2" w:rsidRDefault="00CB2FF2" w:rsidP="00CB2FF2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C00000"/>
          <w:sz w:val="72"/>
          <w:szCs w:val="72"/>
        </w:rPr>
      </w:pPr>
    </w:p>
    <w:p w:rsidR="00CB2FF2" w:rsidRPr="00CB2FF2" w:rsidRDefault="00CB2FF2" w:rsidP="00CB2FF2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2060"/>
          <w:sz w:val="40"/>
          <w:szCs w:val="40"/>
        </w:rPr>
      </w:pPr>
      <w:r>
        <w:rPr>
          <w:rFonts w:ascii="LiberationSerif-Bold" w:hAnsi="LiberationSerif-Bold" w:cs="LiberationSerif-Bold"/>
          <w:b/>
          <w:bCs/>
          <w:color w:val="002060"/>
          <w:sz w:val="40"/>
          <w:szCs w:val="40"/>
        </w:rPr>
        <w:t>БИБЛИОТЕЧНЫЙ ПРОЕКТ ПО КРАЕВЕДЕНИЮ</w:t>
      </w:r>
    </w:p>
    <w:p w:rsidR="00CB2FF2" w:rsidRDefault="00CB2FF2" w:rsidP="00CB2FF2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2060"/>
          <w:sz w:val="56"/>
          <w:szCs w:val="56"/>
        </w:rPr>
      </w:pPr>
    </w:p>
    <w:p w:rsidR="00CB2FF2" w:rsidRDefault="00CB2FF2" w:rsidP="00CB2FF2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2060"/>
          <w:sz w:val="56"/>
          <w:szCs w:val="56"/>
        </w:rPr>
      </w:pPr>
      <w:r>
        <w:rPr>
          <w:rFonts w:ascii="LiberationSerif-Bold" w:hAnsi="LiberationSerif-Bold" w:cs="LiberationSerif-Bold"/>
          <w:b/>
          <w:bCs/>
          <w:noProof/>
          <w:color w:val="002060"/>
          <w:sz w:val="56"/>
          <w:szCs w:val="56"/>
          <w:lang w:eastAsia="ru-RU"/>
        </w:rPr>
        <w:drawing>
          <wp:anchor distT="0" distB="0" distL="114300" distR="114300" simplePos="0" relativeHeight="251658752" behindDoc="1" locked="0" layoutInCell="1" allowOverlap="1" wp14:anchorId="29998671" wp14:editId="01C762AA">
            <wp:simplePos x="0" y="0"/>
            <wp:positionH relativeFrom="column">
              <wp:posOffset>-241935</wp:posOffset>
            </wp:positionH>
            <wp:positionV relativeFrom="paragraph">
              <wp:posOffset>232410</wp:posOffset>
            </wp:positionV>
            <wp:extent cx="5960745" cy="3963670"/>
            <wp:effectExtent l="0" t="0" r="0" b="0"/>
            <wp:wrapThrough wrapText="bothSides">
              <wp:wrapPolygon edited="0">
                <wp:start x="0" y="0"/>
                <wp:lineTo x="0" y="21489"/>
                <wp:lineTo x="21538" y="21489"/>
                <wp:lineTo x="21538" y="0"/>
                <wp:lineTo x="0" y="0"/>
              </wp:wrapPolygon>
            </wp:wrapThrough>
            <wp:docPr id="2" name="Рисунок 2" descr="C:\Users\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396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BA4" w:rsidRPr="00CB2FF2" w:rsidRDefault="00BA0BA4" w:rsidP="00CB2FF2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2060"/>
          <w:sz w:val="40"/>
          <w:szCs w:val="40"/>
        </w:rPr>
      </w:pPr>
      <w:r>
        <w:rPr>
          <w:rFonts w:ascii="LiberationSerif-Bold" w:hAnsi="LiberationSerif-Bold" w:cs="LiberationSerif-Bold"/>
          <w:b/>
          <w:bCs/>
          <w:color w:val="002060"/>
          <w:sz w:val="56"/>
          <w:szCs w:val="56"/>
        </w:rPr>
        <w:br/>
      </w:r>
      <w:r>
        <w:rPr>
          <w:rFonts w:ascii="LiberationSerif-Bold" w:hAnsi="LiberationSerif-Bold" w:cs="LiberationSerif-Bold"/>
          <w:b/>
          <w:bCs/>
          <w:color w:val="002060"/>
          <w:sz w:val="56"/>
          <w:szCs w:val="56"/>
        </w:rPr>
        <w:br/>
      </w:r>
      <w:r>
        <w:rPr>
          <w:rFonts w:ascii="LiberationSerif-Bold" w:hAnsi="LiberationSerif-Bold" w:cs="LiberationSerif-Bold"/>
          <w:b/>
          <w:bCs/>
          <w:color w:val="002060"/>
          <w:sz w:val="56"/>
          <w:szCs w:val="56"/>
        </w:rPr>
        <w:br/>
      </w:r>
      <w:r>
        <w:rPr>
          <w:rFonts w:ascii="LiberationSerif-Bold" w:hAnsi="LiberationSerif-Bold" w:cs="LiberationSerif-Bold"/>
          <w:b/>
          <w:bCs/>
          <w:color w:val="002060"/>
          <w:sz w:val="56"/>
          <w:szCs w:val="56"/>
        </w:rPr>
        <w:br/>
      </w:r>
      <w:r>
        <w:rPr>
          <w:rFonts w:ascii="LiberationSerif-Bold" w:hAnsi="LiberationSerif-Bold" w:cs="LiberationSerif-Bold"/>
          <w:b/>
          <w:bCs/>
          <w:color w:val="002060"/>
          <w:sz w:val="56"/>
          <w:szCs w:val="56"/>
        </w:rPr>
        <w:br/>
      </w:r>
      <w:r>
        <w:rPr>
          <w:rFonts w:ascii="LiberationSerif-Bold" w:hAnsi="LiberationSerif-Bold" w:cs="LiberationSerif-Bold"/>
          <w:b/>
          <w:bCs/>
          <w:color w:val="002060"/>
          <w:sz w:val="56"/>
          <w:szCs w:val="56"/>
        </w:rPr>
        <w:br/>
      </w:r>
      <w:r w:rsidR="00CB2FF2">
        <w:rPr>
          <w:rFonts w:ascii="LiberationSerif-Bold" w:hAnsi="LiberationSerif-Bold" w:cs="LiberationSerif-Bold"/>
          <w:b/>
          <w:bCs/>
          <w:color w:val="002060"/>
          <w:sz w:val="28"/>
          <w:szCs w:val="28"/>
        </w:rPr>
        <w:br/>
      </w:r>
      <w:r w:rsidR="00CB2FF2">
        <w:rPr>
          <w:rFonts w:ascii="LiberationSerif-Bold" w:hAnsi="LiberationSerif-Bold" w:cs="LiberationSerif-Bold"/>
          <w:b/>
          <w:bCs/>
          <w:color w:val="002060"/>
          <w:sz w:val="28"/>
          <w:szCs w:val="28"/>
        </w:rPr>
        <w:br/>
      </w:r>
      <w:r w:rsidR="00CB2FF2">
        <w:rPr>
          <w:rFonts w:ascii="LiberationSerif-Bold" w:hAnsi="LiberationSerif-Bold" w:cs="LiberationSerif-Bold"/>
          <w:b/>
          <w:bCs/>
          <w:color w:val="002060"/>
          <w:sz w:val="28"/>
          <w:szCs w:val="28"/>
        </w:rPr>
        <w:br/>
      </w:r>
    </w:p>
    <w:p w:rsidR="00CB2FF2" w:rsidRPr="00CB2FF2" w:rsidRDefault="00CB2FF2" w:rsidP="00CB2FF2">
      <w:pPr>
        <w:autoSpaceDE w:val="0"/>
        <w:autoSpaceDN w:val="0"/>
        <w:adjustRightInd w:val="0"/>
        <w:spacing w:after="0" w:line="360" w:lineRule="auto"/>
        <w:ind w:left="-142" w:right="-143"/>
        <w:jc w:val="center"/>
        <w:rPr>
          <w:rFonts w:ascii="LiberationSerif-Bold" w:hAnsi="LiberationSerif-Bold" w:cs="LiberationSerif-Bold"/>
          <w:b/>
          <w:bCs/>
          <w:color w:val="C00000"/>
          <w:sz w:val="72"/>
          <w:szCs w:val="72"/>
        </w:rPr>
      </w:pPr>
      <w:r>
        <w:rPr>
          <w:rFonts w:ascii="LiberationSerif-Bold" w:hAnsi="LiberationSerif-Bold" w:cs="LiberationSerif-Bold"/>
          <w:b/>
          <w:bCs/>
          <w:color w:val="002060"/>
          <w:sz w:val="28"/>
          <w:szCs w:val="28"/>
        </w:rPr>
        <w:br/>
      </w:r>
    </w:p>
    <w:p w:rsidR="00BA0BA4" w:rsidRPr="00CB2FF2" w:rsidRDefault="000218EF" w:rsidP="00CB2FF2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206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002060"/>
          <w:sz w:val="28"/>
          <w:szCs w:val="28"/>
        </w:rPr>
        <w:t>Акбулак - 2024 год</w:t>
      </w:r>
    </w:p>
    <w:p w:rsidR="00CB2FF2" w:rsidRDefault="00CB2FF2" w:rsidP="00762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</w:p>
    <w:p w:rsidR="007620F5" w:rsidRPr="002B1653" w:rsidRDefault="00FC4B56" w:rsidP="00762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t>Введение:</w:t>
      </w:r>
      <w:r w:rsidR="007620F5" w:rsidRPr="002B1653"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br/>
      </w:r>
    </w:p>
    <w:p w:rsidR="007620F5" w:rsidRPr="007620F5" w:rsidRDefault="007620F5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 xml:space="preserve">Родина, </w:t>
      </w:r>
      <w:proofErr w:type="gramStart"/>
      <w:r w:rsidRPr="007620F5">
        <w:rPr>
          <w:rFonts w:ascii="Times New Roman" w:hAnsi="Times New Roman" w:cs="Times New Roman"/>
          <w:color w:val="000000"/>
          <w:sz w:val="28"/>
          <w:szCs w:val="28"/>
        </w:rPr>
        <w:t>Отечество.…</w:t>
      </w:r>
      <w:proofErr w:type="gramEnd"/>
      <w:r w:rsidRPr="007620F5">
        <w:rPr>
          <w:rFonts w:ascii="Times New Roman" w:hAnsi="Times New Roman" w:cs="Times New Roman"/>
          <w:color w:val="000000"/>
          <w:sz w:val="28"/>
          <w:szCs w:val="28"/>
        </w:rPr>
        <w:t>В корнях этих слов близкие каждому образы: мать и</w:t>
      </w:r>
    </w:p>
    <w:p w:rsidR="007620F5" w:rsidRPr="007620F5" w:rsidRDefault="007620F5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0F5">
        <w:rPr>
          <w:rFonts w:ascii="Times New Roman" w:hAnsi="Times New Roman" w:cs="Times New Roman"/>
          <w:color w:val="000000"/>
          <w:sz w:val="28"/>
          <w:szCs w:val="28"/>
        </w:rPr>
        <w:t>отец, родители, те, кто дает жизнь новому существу. Воспитание чувства</w:t>
      </w:r>
    </w:p>
    <w:p w:rsidR="007620F5" w:rsidRPr="007620F5" w:rsidRDefault="00FC4B56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патриотизма у детей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 xml:space="preserve"> – процесс сложный и длительный. Любовь к</w:t>
      </w:r>
    </w:p>
    <w:p w:rsidR="007620F5" w:rsidRPr="007620F5" w:rsidRDefault="007620F5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0F5">
        <w:rPr>
          <w:rFonts w:ascii="Times New Roman" w:hAnsi="Times New Roman" w:cs="Times New Roman"/>
          <w:color w:val="000000"/>
          <w:sz w:val="28"/>
          <w:szCs w:val="28"/>
        </w:rPr>
        <w:t xml:space="preserve">близким людям, к детскому саду, </w:t>
      </w:r>
      <w:r w:rsidR="00FC4B56">
        <w:rPr>
          <w:rFonts w:ascii="Times New Roman" w:hAnsi="Times New Roman" w:cs="Times New Roman"/>
          <w:color w:val="000000"/>
          <w:sz w:val="28"/>
          <w:szCs w:val="28"/>
        </w:rPr>
        <w:t xml:space="preserve">школе.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к родному городу и родной стране играют</w:t>
      </w:r>
      <w:r w:rsidR="00FC4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огромную роль в становлении личности ребенка.</w:t>
      </w:r>
    </w:p>
    <w:p w:rsidR="007620F5" w:rsidRPr="007620F5" w:rsidRDefault="007620F5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В последние годы идет переосмысление сущности патриотического</w:t>
      </w:r>
    </w:p>
    <w:p w:rsidR="007620F5" w:rsidRPr="007620F5" w:rsidRDefault="007620F5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0F5">
        <w:rPr>
          <w:rFonts w:ascii="Times New Roman" w:hAnsi="Times New Roman" w:cs="Times New Roman"/>
          <w:color w:val="000000"/>
          <w:sz w:val="28"/>
          <w:szCs w:val="28"/>
        </w:rPr>
        <w:t>воспитания: идея воспитания патриотизма и гражданственности, приобретая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большее общественное значение, становится задачей государственной важности.</w:t>
      </w:r>
      <w:r w:rsidR="00B66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Современные исследователи в качестве основополагающего фактора интеграции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социальных и педагогических условий в патриотическом и гражданском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796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воспитании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школьников рассматривают национально – региональные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особенности территории. При этом акцент делается на воспитание любви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родному дому, природе, культуре малой Родины.</w:t>
      </w:r>
    </w:p>
    <w:p w:rsidR="007620F5" w:rsidRPr="007620F5" w:rsidRDefault="00B66796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Знакомство детей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Акбулакским</w:t>
      </w:r>
      <w:proofErr w:type="spellEnd"/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 xml:space="preserve"> краем, с историко-культурными,</w:t>
      </w:r>
      <w:r w:rsidR="00762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национальными, географическими, природными особенностями формирует у</w:t>
      </w:r>
    </w:p>
    <w:p w:rsidR="007620F5" w:rsidRPr="007620F5" w:rsidRDefault="007620F5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0F5">
        <w:rPr>
          <w:rFonts w:ascii="Times New Roman" w:hAnsi="Times New Roman" w:cs="Times New Roman"/>
          <w:color w:val="000000"/>
          <w:sz w:val="28"/>
          <w:szCs w:val="28"/>
        </w:rPr>
        <w:t>них такие черты характера, которые помогут им стать патриотом и гражданином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своей Родины. Ведь, яркие впечатления о родной природе, об истории 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края, полученные в детстве, нередко остаются в памяти человека на всю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жизнь. И действительно, как</w:t>
      </w:r>
      <w:r w:rsidR="00FC4B56">
        <w:rPr>
          <w:rFonts w:ascii="Times New Roman" w:hAnsi="Times New Roman" w:cs="Times New Roman"/>
          <w:color w:val="000000"/>
          <w:sz w:val="28"/>
          <w:szCs w:val="28"/>
        </w:rPr>
        <w:t xml:space="preserve"> не велика наша страна, человека связывает 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B56">
        <w:rPr>
          <w:rFonts w:ascii="Times New Roman" w:hAnsi="Times New Roman" w:cs="Times New Roman"/>
          <w:color w:val="000000"/>
          <w:sz w:val="28"/>
          <w:szCs w:val="28"/>
        </w:rPr>
        <w:t>чувство любви к ней, к тем местам, где он родился и вырос, где посадил первое деревце, где живут его родные и</w:t>
      </w:r>
      <w:r w:rsidR="00C41E64">
        <w:rPr>
          <w:rFonts w:ascii="Times New Roman" w:hAnsi="Times New Roman" w:cs="Times New Roman"/>
          <w:color w:val="000000"/>
          <w:sz w:val="28"/>
          <w:szCs w:val="28"/>
        </w:rPr>
        <w:t xml:space="preserve"> близкие.</w:t>
      </w:r>
    </w:p>
    <w:p w:rsidR="007620F5" w:rsidRPr="007620F5" w:rsidRDefault="004E0FCD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В связи с тем, что проблема воспитания у подрастающего поколения</w:t>
      </w:r>
    </w:p>
    <w:p w:rsidR="007620F5" w:rsidRPr="007620F5" w:rsidRDefault="007620F5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0F5">
        <w:rPr>
          <w:rFonts w:ascii="Times New Roman" w:hAnsi="Times New Roman" w:cs="Times New Roman"/>
          <w:color w:val="000000"/>
          <w:sz w:val="28"/>
          <w:szCs w:val="28"/>
        </w:rPr>
        <w:t xml:space="preserve">любви к своей малой </w:t>
      </w:r>
      <w:r w:rsidR="00C41E64">
        <w:rPr>
          <w:rFonts w:ascii="Times New Roman" w:hAnsi="Times New Roman" w:cs="Times New Roman"/>
          <w:color w:val="000000"/>
          <w:sz w:val="28"/>
          <w:szCs w:val="28"/>
        </w:rPr>
        <w:t>Родине выпала из поля зрения учё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ных и практиков на</w:t>
      </w:r>
    </w:p>
    <w:p w:rsidR="008015CF" w:rsidRDefault="004E0FCD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многие годы, то перед нами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 xml:space="preserve"> стоит задача</w:t>
      </w:r>
      <w:r w:rsidR="00762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– сформировать это чувство, помочь растущему человеку открывать Родину в</w:t>
      </w:r>
      <w:r w:rsidR="00762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том, что ему близко и дорого - в ближайшем окружении. Расширить круг</w:t>
      </w:r>
      <w:r w:rsidR="00762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C41E64">
        <w:rPr>
          <w:rFonts w:ascii="Times New Roman" w:hAnsi="Times New Roman" w:cs="Times New Roman"/>
          <w:color w:val="000000"/>
          <w:sz w:val="28"/>
          <w:szCs w:val="28"/>
        </w:rPr>
        <w:t>авлений о родном крае, дать о нём некоторые доступные для ребё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нка</w:t>
      </w:r>
      <w:r w:rsidR="00762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E64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исторические сведения, показать всё, что свято чтут люди, а 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значит раздвинуть</w:t>
      </w:r>
      <w:r w:rsidR="00762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горизонты познаваемого, заронив в детское сердце искорку любви к Родине.</w:t>
      </w:r>
      <w:r w:rsidR="00C41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20F5" w:rsidRPr="007620F5" w:rsidRDefault="008015CF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Решением данной задачи</w:t>
      </w:r>
      <w:r w:rsidR="00C41E64" w:rsidRPr="00E96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E64" w:rsidRPr="007620F5">
        <w:rPr>
          <w:rFonts w:ascii="Times New Roman" w:hAnsi="Times New Roman" w:cs="Times New Roman"/>
          <w:color w:val="000000"/>
          <w:sz w:val="28"/>
          <w:szCs w:val="28"/>
        </w:rPr>
        <w:t>стало создание и реализация п</w:t>
      </w:r>
      <w:r w:rsidR="00C41E64">
        <w:rPr>
          <w:rFonts w:ascii="Times New Roman" w:hAnsi="Times New Roman" w:cs="Times New Roman"/>
          <w:color w:val="000000"/>
          <w:sz w:val="28"/>
          <w:szCs w:val="28"/>
        </w:rPr>
        <w:t>роекта: «Мой край родной, ты в сердце навсе</w:t>
      </w:r>
      <w:r w:rsidR="00C41E64" w:rsidRPr="00E9647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41E64">
        <w:rPr>
          <w:rFonts w:ascii="Times New Roman" w:hAnsi="Times New Roman" w:cs="Times New Roman"/>
          <w:color w:val="000000"/>
          <w:sz w:val="28"/>
          <w:szCs w:val="28"/>
        </w:rPr>
        <w:t>да!</w:t>
      </w:r>
      <w:r w:rsidR="00C41E64" w:rsidRPr="00E9647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41E64" w:rsidRDefault="00C41E64" w:rsidP="00C4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41E64" w:rsidRPr="007620F5" w:rsidRDefault="00C41E64" w:rsidP="00C4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0F5">
        <w:rPr>
          <w:rFonts w:ascii="Times New Roman" w:hAnsi="Times New Roman" w:cs="Times New Roman"/>
          <w:color w:val="000000"/>
          <w:sz w:val="28"/>
          <w:szCs w:val="28"/>
        </w:rPr>
        <w:t>Задача воспитания чувства патриотизма, любви к малой Родине</w:t>
      </w:r>
    </w:p>
    <w:p w:rsidR="00C41E64" w:rsidRPr="00E96475" w:rsidRDefault="00C41E64" w:rsidP="00C4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475">
        <w:rPr>
          <w:rFonts w:ascii="Times New Roman" w:hAnsi="Times New Roman" w:cs="Times New Roman"/>
          <w:color w:val="000000"/>
          <w:sz w:val="28"/>
          <w:szCs w:val="28"/>
        </w:rPr>
        <w:t>традиционно решалась в библиотеке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, но необходимо усилить работу в данном</w:t>
      </w:r>
      <w:r w:rsidRPr="00E96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направлении, наполнить ее новым содержанием. Поэтому возникла</w:t>
      </w:r>
      <w:r w:rsidRPr="00E96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необходимость изменить ф</w:t>
      </w:r>
      <w:r w:rsidRPr="00E96475">
        <w:rPr>
          <w:rFonts w:ascii="Times New Roman" w:hAnsi="Times New Roman" w:cs="Times New Roman"/>
          <w:color w:val="000000"/>
          <w:sz w:val="28"/>
          <w:szCs w:val="28"/>
        </w:rPr>
        <w:t>ормы организации библиотечного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по</w:t>
      </w:r>
      <w:r w:rsidRPr="00E96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ознакомле</w:t>
      </w:r>
      <w:r w:rsidRPr="00E96475">
        <w:rPr>
          <w:rFonts w:ascii="Times New Roman" w:hAnsi="Times New Roman" w:cs="Times New Roman"/>
          <w:color w:val="000000"/>
          <w:sz w:val="28"/>
          <w:szCs w:val="28"/>
        </w:rPr>
        <w:t>нию детей с особенностями поселка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 xml:space="preserve"> и края. </w:t>
      </w:r>
    </w:p>
    <w:p w:rsidR="007620F5" w:rsidRDefault="007620F5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20F5" w:rsidRDefault="007620F5" w:rsidP="00762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4659" w:rsidRPr="007620F5" w:rsidRDefault="00824659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6475" w:rsidRPr="007620F5" w:rsidRDefault="00E9647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6475" w:rsidRDefault="007620F5" w:rsidP="00C6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40"/>
          <w:szCs w:val="40"/>
        </w:rPr>
      </w:pPr>
      <w:r w:rsidRPr="002B1653"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t>Цель проекта</w:t>
      </w:r>
      <w:r w:rsidRPr="002B1653">
        <w:rPr>
          <w:rFonts w:ascii="Times New Roman" w:hAnsi="Times New Roman" w:cs="Times New Roman"/>
          <w:i/>
          <w:color w:val="002060"/>
          <w:sz w:val="40"/>
          <w:szCs w:val="40"/>
        </w:rPr>
        <w:t>:</w:t>
      </w:r>
    </w:p>
    <w:p w:rsidR="00C62005" w:rsidRDefault="00C62005" w:rsidP="00C6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40"/>
          <w:szCs w:val="40"/>
        </w:rPr>
      </w:pPr>
    </w:p>
    <w:p w:rsidR="00C62005" w:rsidRPr="002B1653" w:rsidRDefault="00C62005" w:rsidP="00C6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40"/>
          <w:szCs w:val="40"/>
        </w:rPr>
      </w:pPr>
    </w:p>
    <w:p w:rsidR="007620F5" w:rsidRPr="008015CF" w:rsidRDefault="008015CF" w:rsidP="008015C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E96475" w:rsidRPr="00E96475">
        <w:rPr>
          <w:rFonts w:ascii="Times New Roman" w:hAnsi="Times New Roman" w:cs="Times New Roman"/>
          <w:color w:val="000000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и подростков патриотических чувств</w:t>
      </w:r>
      <w:r w:rsidRPr="00801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своей малой родине, </w:t>
      </w:r>
      <w:r w:rsidR="007620F5" w:rsidRPr="008015CF">
        <w:rPr>
          <w:rFonts w:ascii="Times New Roman" w:hAnsi="Times New Roman" w:cs="Times New Roman"/>
          <w:color w:val="000000"/>
          <w:sz w:val="28"/>
          <w:szCs w:val="28"/>
        </w:rPr>
        <w:t xml:space="preserve">к природе, культуре </w:t>
      </w:r>
      <w:proofErr w:type="spellStart"/>
      <w:r w:rsidRPr="008015CF">
        <w:rPr>
          <w:rFonts w:ascii="Times New Roman" w:hAnsi="Times New Roman" w:cs="Times New Roman"/>
          <w:color w:val="000000"/>
          <w:sz w:val="28"/>
          <w:szCs w:val="28"/>
        </w:rPr>
        <w:t>Акбулакского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воспитание</w:t>
      </w:r>
      <w:r w:rsidR="00E96475" w:rsidRPr="00801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0F5" w:rsidRPr="008015CF">
        <w:rPr>
          <w:rFonts w:ascii="Times New Roman" w:hAnsi="Times New Roman" w:cs="Times New Roman"/>
          <w:color w:val="000000"/>
          <w:sz w:val="28"/>
          <w:szCs w:val="28"/>
        </w:rPr>
        <w:t>уважения к</w:t>
      </w:r>
      <w:r w:rsidR="00E96475" w:rsidRPr="00801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0F5" w:rsidRPr="008015CF">
        <w:rPr>
          <w:rFonts w:ascii="Times New Roman" w:hAnsi="Times New Roman" w:cs="Times New Roman"/>
          <w:color w:val="000000"/>
          <w:sz w:val="28"/>
          <w:szCs w:val="28"/>
        </w:rPr>
        <w:t>прошлому, настоящему, будущему края, толерантного отношения к</w:t>
      </w:r>
      <w:r w:rsidR="00E96475" w:rsidRPr="008015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0F5" w:rsidRPr="008015CF">
        <w:rPr>
          <w:rFonts w:ascii="Times New Roman" w:hAnsi="Times New Roman" w:cs="Times New Roman"/>
          <w:color w:val="000000"/>
          <w:sz w:val="28"/>
          <w:szCs w:val="28"/>
        </w:rPr>
        <w:t>представителям других национальностей.</w:t>
      </w:r>
    </w:p>
    <w:p w:rsidR="00E96475" w:rsidRPr="00E96475" w:rsidRDefault="00E9647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6475" w:rsidRPr="007620F5" w:rsidRDefault="00E96475" w:rsidP="00C6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53" w:rsidRDefault="002B1653" w:rsidP="00C6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7620F5" w:rsidRDefault="007620F5" w:rsidP="00C6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  <w:r w:rsidRPr="002B1653"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t>Задачи проекта:</w:t>
      </w:r>
    </w:p>
    <w:p w:rsidR="00CE7CFD" w:rsidRPr="002B1653" w:rsidRDefault="00CE7CFD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</w:p>
    <w:p w:rsidR="007620F5" w:rsidRPr="00470CBC" w:rsidRDefault="007620F5" w:rsidP="00470CB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0CBC">
        <w:rPr>
          <w:rFonts w:ascii="Times New Roman" w:hAnsi="Times New Roman" w:cs="Times New Roman"/>
          <w:color w:val="000000"/>
          <w:sz w:val="28"/>
          <w:szCs w:val="28"/>
        </w:rPr>
        <w:t xml:space="preserve">Обогатить </w:t>
      </w:r>
      <w:r w:rsidR="00432D6D" w:rsidRPr="00470CBC">
        <w:rPr>
          <w:rFonts w:ascii="Times New Roman" w:hAnsi="Times New Roman" w:cs="Times New Roman"/>
          <w:color w:val="000000"/>
          <w:sz w:val="28"/>
          <w:szCs w:val="28"/>
        </w:rPr>
        <w:t>знания детей о</w:t>
      </w:r>
      <w:r w:rsidR="00CE7CFD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proofErr w:type="spellStart"/>
      <w:r w:rsidR="00CE7CFD">
        <w:rPr>
          <w:rFonts w:ascii="Times New Roman" w:hAnsi="Times New Roman" w:cs="Times New Roman"/>
          <w:color w:val="000000"/>
          <w:sz w:val="28"/>
          <w:szCs w:val="28"/>
        </w:rPr>
        <w:t>Акбулакском</w:t>
      </w:r>
      <w:proofErr w:type="spellEnd"/>
      <w:r w:rsidR="00CE7CFD">
        <w:rPr>
          <w:rFonts w:ascii="Times New Roman" w:hAnsi="Times New Roman" w:cs="Times New Roman"/>
          <w:color w:val="000000"/>
          <w:sz w:val="28"/>
          <w:szCs w:val="28"/>
        </w:rPr>
        <w:t xml:space="preserve"> районе, посё</w:t>
      </w:r>
      <w:r w:rsidR="00432D6D" w:rsidRPr="00470CBC">
        <w:rPr>
          <w:rFonts w:ascii="Times New Roman" w:hAnsi="Times New Roman" w:cs="Times New Roman"/>
          <w:color w:val="000000"/>
          <w:sz w:val="28"/>
          <w:szCs w:val="28"/>
        </w:rPr>
        <w:t>лке Акбулак</w:t>
      </w:r>
      <w:r w:rsidR="00CE7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E7CFD" w:rsidRPr="007620F5" w:rsidRDefault="00CE7CFD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об истории, символике, достопримечательностях,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0F5" w:rsidRPr="00CE7CFD">
        <w:rPr>
          <w:rFonts w:ascii="Times New Roman" w:hAnsi="Times New Roman" w:cs="Times New Roman"/>
          <w:color w:val="000000"/>
          <w:sz w:val="28"/>
          <w:szCs w:val="28"/>
        </w:rPr>
        <w:t>промышленны</w:t>
      </w:r>
      <w:r w:rsidR="00432D6D" w:rsidRPr="00CE7CFD">
        <w:rPr>
          <w:rFonts w:ascii="Times New Roman" w:hAnsi="Times New Roman" w:cs="Times New Roman"/>
          <w:color w:val="000000"/>
          <w:sz w:val="28"/>
          <w:szCs w:val="28"/>
        </w:rPr>
        <w:t xml:space="preserve">х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432D6D" w:rsidRPr="00CE7CFD">
        <w:rPr>
          <w:rFonts w:ascii="Times New Roman" w:hAnsi="Times New Roman" w:cs="Times New Roman"/>
          <w:color w:val="000000"/>
          <w:sz w:val="28"/>
          <w:szCs w:val="28"/>
        </w:rPr>
        <w:t>культурных объектах района</w:t>
      </w:r>
      <w:r w:rsidR="007620F5" w:rsidRPr="00CE7C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CFD" w:rsidRDefault="00CE7CFD" w:rsidP="00470C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475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познавательный интерес и стремление знакомиться с родным краем;</w:t>
      </w:r>
    </w:p>
    <w:p w:rsidR="00CE7CFD" w:rsidRDefault="00CE7CFD" w:rsidP="00470C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7CFD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культурой и традициями народов, проживающих в </w:t>
      </w:r>
      <w:proofErr w:type="spellStart"/>
      <w:r w:rsidRPr="00CE7CFD">
        <w:rPr>
          <w:rFonts w:ascii="Times New Roman" w:hAnsi="Times New Roman" w:cs="Times New Roman"/>
          <w:color w:val="000000"/>
          <w:sz w:val="28"/>
          <w:szCs w:val="28"/>
        </w:rPr>
        <w:t>Акбулакском</w:t>
      </w:r>
      <w:proofErr w:type="spellEnd"/>
      <w:r w:rsidRPr="00CE7CFD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CE7CFD" w:rsidRPr="00CE7CFD" w:rsidRDefault="00CE7CFD" w:rsidP="00CE7CF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7CFD">
        <w:rPr>
          <w:rFonts w:ascii="Times New Roman" w:hAnsi="Times New Roman" w:cs="Times New Roman"/>
          <w:color w:val="000000"/>
          <w:sz w:val="28"/>
          <w:szCs w:val="28"/>
        </w:rPr>
        <w:t>Пробудить в детя</w:t>
      </w:r>
      <w:r>
        <w:rPr>
          <w:rFonts w:ascii="Times New Roman" w:hAnsi="Times New Roman" w:cs="Times New Roman"/>
          <w:color w:val="000000"/>
          <w:sz w:val="28"/>
          <w:szCs w:val="28"/>
        </w:rPr>
        <w:t>х чувство любви к своему краю</w:t>
      </w:r>
      <w:r w:rsidRPr="00CE7CFD">
        <w:rPr>
          <w:rFonts w:ascii="Times New Roman" w:hAnsi="Times New Roman" w:cs="Times New Roman"/>
          <w:color w:val="000000"/>
          <w:sz w:val="28"/>
          <w:szCs w:val="28"/>
        </w:rPr>
        <w:t xml:space="preserve">, уважение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народам, проживающим на его территории, </w:t>
      </w:r>
      <w:r w:rsidRPr="00CE7CFD">
        <w:rPr>
          <w:rFonts w:ascii="Times New Roman" w:hAnsi="Times New Roman" w:cs="Times New Roman"/>
          <w:color w:val="000000"/>
          <w:sz w:val="28"/>
          <w:szCs w:val="28"/>
        </w:rPr>
        <w:t>к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традициям и обычаям;</w:t>
      </w:r>
    </w:p>
    <w:p w:rsidR="00CE7CFD" w:rsidRDefault="00CE7CFD" w:rsidP="00470C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475">
        <w:rPr>
          <w:rFonts w:ascii="Times New Roman" w:hAnsi="Times New Roman" w:cs="Times New Roman"/>
          <w:color w:val="000000"/>
          <w:sz w:val="28"/>
          <w:szCs w:val="28"/>
        </w:rPr>
        <w:t>Воспитать любовь и бережное отношение к родной природе;</w:t>
      </w:r>
    </w:p>
    <w:p w:rsidR="00CE7CFD" w:rsidRPr="00CE7CFD" w:rsidRDefault="00CE7CFD" w:rsidP="00CE7CF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475">
        <w:rPr>
          <w:rFonts w:ascii="Times New Roman" w:hAnsi="Times New Roman" w:cs="Times New Roman"/>
          <w:color w:val="000000"/>
          <w:sz w:val="28"/>
          <w:szCs w:val="28"/>
        </w:rPr>
        <w:t>Воспитать бережное отношение к памятным местам, развивать чувство гордости за свою малую Родину.</w:t>
      </w:r>
    </w:p>
    <w:p w:rsidR="007620F5" w:rsidRPr="00470CBC" w:rsidRDefault="007620F5" w:rsidP="00470C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0CBC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восприятия сведений об историческом прошлом и</w:t>
      </w:r>
    </w:p>
    <w:p w:rsidR="007620F5" w:rsidRDefault="00CE7CFD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культурном облике родного края.</w:t>
      </w:r>
    </w:p>
    <w:p w:rsidR="00CE7CFD" w:rsidRDefault="00CE7CFD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D6D" w:rsidRDefault="00432D6D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1E64" w:rsidRDefault="00C41E64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7CFD" w:rsidRPr="00E96475" w:rsidRDefault="00CE7CFD" w:rsidP="00CE7CF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7CFD" w:rsidRPr="002B1653" w:rsidRDefault="00CE7CFD" w:rsidP="00C6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  <w:r w:rsidRPr="002B1653"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t>Гипотеза</w:t>
      </w:r>
    </w:p>
    <w:p w:rsidR="00CE7CFD" w:rsidRPr="007620F5" w:rsidRDefault="00CE7CFD" w:rsidP="00CE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0F5">
        <w:rPr>
          <w:rFonts w:ascii="Times New Roman" w:hAnsi="Times New Roman" w:cs="Times New Roman"/>
          <w:color w:val="000000"/>
          <w:sz w:val="28"/>
          <w:szCs w:val="28"/>
        </w:rPr>
        <w:t>Если в ходе реализации проекта дети приобретут знания об истории</w:t>
      </w:r>
    </w:p>
    <w:p w:rsidR="00CE7CFD" w:rsidRPr="00E96475" w:rsidRDefault="00CE7CFD" w:rsidP="00CE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6475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, края, символике, достопримечательностях, будут знать имена тех, кто</w:t>
      </w:r>
      <w:r w:rsidRPr="00E96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 xml:space="preserve">основал и прославил край, начнут проявлять интерес к событиям </w:t>
      </w:r>
      <w:r w:rsidRPr="00E96475">
        <w:rPr>
          <w:rFonts w:ascii="Times New Roman" w:hAnsi="Times New Roman" w:cs="Times New Roman"/>
          <w:color w:val="000000"/>
          <w:sz w:val="28"/>
          <w:szCs w:val="28"/>
        </w:rPr>
        <w:t xml:space="preserve">поселковой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жизни и отражать свои впечатления в продуктивной деятельности, то можно</w:t>
      </w:r>
      <w:r w:rsidRPr="00E96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считать, что цель и задачи проекта выполнены.</w:t>
      </w:r>
    </w:p>
    <w:p w:rsidR="00FD50BA" w:rsidRPr="007620F5" w:rsidRDefault="00FD50BA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2005" w:rsidRDefault="00C62005" w:rsidP="00C6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</w:p>
    <w:p w:rsidR="00C62005" w:rsidRDefault="00C62005" w:rsidP="00C6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</w:p>
    <w:p w:rsidR="00C62005" w:rsidRDefault="00C62005" w:rsidP="00C6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</w:p>
    <w:p w:rsidR="007620F5" w:rsidRDefault="007620F5" w:rsidP="00C6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  <w:r w:rsidRPr="002B1653"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lastRenderedPageBreak/>
        <w:t>Участники проекта:</w:t>
      </w:r>
    </w:p>
    <w:p w:rsidR="008015CF" w:rsidRPr="002B1653" w:rsidRDefault="008015CF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</w:p>
    <w:p w:rsidR="00CE7CFD" w:rsidRDefault="00CE7CFD" w:rsidP="00432D6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Клуб «Юная Россия»</w:t>
      </w:r>
    </w:p>
    <w:p w:rsidR="008015CF" w:rsidRDefault="008015CF" w:rsidP="00432D6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Дошкольники;</w:t>
      </w:r>
    </w:p>
    <w:p w:rsidR="007620F5" w:rsidRPr="00432D6D" w:rsidRDefault="008015CF" w:rsidP="00432D6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r w:rsidR="00432D6D" w:rsidRPr="00432D6D">
        <w:rPr>
          <w:rFonts w:ascii="Times New Roman" w:hAnsi="Times New Roman" w:cs="Times New Roman"/>
          <w:color w:val="000000"/>
          <w:sz w:val="28"/>
          <w:szCs w:val="28"/>
        </w:rPr>
        <w:t>СОШ №1;</w:t>
      </w:r>
    </w:p>
    <w:p w:rsidR="007620F5" w:rsidRPr="00432D6D" w:rsidRDefault="00432D6D" w:rsidP="00432D6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2D6D">
        <w:rPr>
          <w:rFonts w:ascii="Times New Roman" w:hAnsi="Times New Roman" w:cs="Times New Roman"/>
          <w:color w:val="000000"/>
          <w:sz w:val="28"/>
          <w:szCs w:val="28"/>
        </w:rPr>
        <w:t>учащиеся СОШ №2;</w:t>
      </w:r>
    </w:p>
    <w:p w:rsidR="00432D6D" w:rsidRPr="00432D6D" w:rsidRDefault="00432D6D" w:rsidP="00432D6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2D6D">
        <w:rPr>
          <w:rFonts w:ascii="Times New Roman" w:hAnsi="Times New Roman" w:cs="Times New Roman"/>
          <w:color w:val="000000"/>
          <w:sz w:val="28"/>
          <w:szCs w:val="28"/>
        </w:rPr>
        <w:t>учащиеся СОШ №3;</w:t>
      </w:r>
    </w:p>
    <w:p w:rsidR="00432D6D" w:rsidRPr="00432D6D" w:rsidRDefault="00432D6D" w:rsidP="00432D6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2D6D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proofErr w:type="spellStart"/>
      <w:r w:rsidRPr="00432D6D">
        <w:rPr>
          <w:rFonts w:ascii="Times New Roman" w:hAnsi="Times New Roman" w:cs="Times New Roman"/>
          <w:color w:val="000000"/>
          <w:sz w:val="28"/>
          <w:szCs w:val="28"/>
        </w:rPr>
        <w:t>Акбулакского</w:t>
      </w:r>
      <w:proofErr w:type="spellEnd"/>
      <w:r w:rsidRPr="00432D6D">
        <w:rPr>
          <w:rFonts w:ascii="Times New Roman" w:hAnsi="Times New Roman" w:cs="Times New Roman"/>
          <w:color w:val="000000"/>
          <w:sz w:val="28"/>
          <w:szCs w:val="28"/>
        </w:rPr>
        <w:t xml:space="preserve"> лицея.</w:t>
      </w:r>
    </w:p>
    <w:p w:rsidR="00432D6D" w:rsidRDefault="00432D6D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50BA" w:rsidRPr="007620F5" w:rsidRDefault="00FD50BA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20F5" w:rsidRDefault="007620F5" w:rsidP="00C6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1653"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t>Сроки реализации:</w:t>
      </w:r>
      <w:r w:rsidRPr="007620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CE7CFD">
        <w:rPr>
          <w:rFonts w:ascii="Times New Roman" w:hAnsi="Times New Roman" w:cs="Times New Roman"/>
          <w:color w:val="000000"/>
          <w:sz w:val="28"/>
          <w:szCs w:val="28"/>
        </w:rPr>
        <w:t>январь-декабрь 2024 года</w:t>
      </w:r>
    </w:p>
    <w:p w:rsidR="00FD50BA" w:rsidRDefault="00FD50BA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2D6D" w:rsidRDefault="00432D6D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50BA" w:rsidRPr="007620F5" w:rsidRDefault="00FD50BA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20F5" w:rsidRPr="00FD50BA" w:rsidRDefault="007620F5" w:rsidP="00FD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FD50BA">
        <w:rPr>
          <w:rFonts w:ascii="Times New Roman" w:hAnsi="Times New Roman" w:cs="Times New Roman"/>
          <w:b/>
          <w:bCs/>
          <w:color w:val="002060"/>
          <w:sz w:val="40"/>
          <w:szCs w:val="40"/>
        </w:rPr>
        <w:t>Этапы реализации проекта</w:t>
      </w:r>
    </w:p>
    <w:p w:rsidR="00432D6D" w:rsidRPr="007620F5" w:rsidRDefault="00432D6D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7620F5" w:rsidRPr="00FD50BA" w:rsidRDefault="007620F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  <w:r w:rsidRPr="00FD50BA">
        <w:rPr>
          <w:rFonts w:ascii="Times New Roman" w:hAnsi="Times New Roman" w:cs="Times New Roman"/>
          <w:b/>
          <w:bCs/>
          <w:color w:val="002060"/>
          <w:sz w:val="40"/>
          <w:szCs w:val="40"/>
        </w:rPr>
        <w:t>1 этап.</w:t>
      </w:r>
      <w:r w:rsidRPr="00FD50BA"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t xml:space="preserve"> Информационно-накопительный:</w:t>
      </w:r>
    </w:p>
    <w:p w:rsidR="007620F5" w:rsidRPr="007620F5" w:rsidRDefault="007620F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0F5">
        <w:rPr>
          <w:rFonts w:ascii="Times New Roman" w:hAnsi="Times New Roman" w:cs="Times New Roman"/>
          <w:color w:val="000000"/>
          <w:sz w:val="28"/>
          <w:szCs w:val="28"/>
        </w:rPr>
        <w:t>1. Изучение интереса детей для определения целей проекта.</w:t>
      </w:r>
    </w:p>
    <w:p w:rsidR="007620F5" w:rsidRPr="007620F5" w:rsidRDefault="007620F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0F5">
        <w:rPr>
          <w:rFonts w:ascii="Times New Roman" w:hAnsi="Times New Roman" w:cs="Times New Roman"/>
          <w:color w:val="000000"/>
          <w:sz w:val="28"/>
          <w:szCs w:val="28"/>
        </w:rPr>
        <w:t>2. Сбор и анализ литературы для взрослых и детей.</w:t>
      </w:r>
    </w:p>
    <w:p w:rsidR="007620F5" w:rsidRDefault="007620F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0F5">
        <w:rPr>
          <w:rFonts w:ascii="Times New Roman" w:hAnsi="Times New Roman" w:cs="Times New Roman"/>
          <w:color w:val="000000"/>
          <w:sz w:val="28"/>
          <w:szCs w:val="28"/>
        </w:rPr>
        <w:t>3. Обращение к специалистам.</w:t>
      </w:r>
    </w:p>
    <w:p w:rsidR="00432D6D" w:rsidRPr="007620F5" w:rsidRDefault="00432D6D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2005" w:rsidRDefault="00C6200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2005" w:rsidRDefault="00C6200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7620F5" w:rsidRPr="007620F5" w:rsidRDefault="007620F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D50BA">
        <w:rPr>
          <w:rFonts w:ascii="Times New Roman" w:hAnsi="Times New Roman" w:cs="Times New Roman"/>
          <w:b/>
          <w:bCs/>
          <w:color w:val="002060"/>
          <w:sz w:val="40"/>
          <w:szCs w:val="40"/>
        </w:rPr>
        <w:t>2 этап.</w:t>
      </w:r>
      <w:r w:rsidRPr="007620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FD50BA"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t>Разработка проекта:</w:t>
      </w:r>
    </w:p>
    <w:p w:rsidR="007620F5" w:rsidRPr="007620F5" w:rsidRDefault="00432D6D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Анкетирование детей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0F5" w:rsidRPr="007620F5" w:rsidRDefault="007620F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0F5">
        <w:rPr>
          <w:rFonts w:ascii="Times New Roman" w:hAnsi="Times New Roman" w:cs="Times New Roman"/>
          <w:color w:val="000000"/>
          <w:sz w:val="28"/>
          <w:szCs w:val="28"/>
        </w:rPr>
        <w:t>Цель: выявить знания о</w:t>
      </w:r>
      <w:r w:rsidR="00432D6D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proofErr w:type="spellStart"/>
      <w:r w:rsidR="00432D6D">
        <w:rPr>
          <w:rFonts w:ascii="Times New Roman" w:hAnsi="Times New Roman" w:cs="Times New Roman"/>
          <w:color w:val="000000"/>
          <w:sz w:val="28"/>
          <w:szCs w:val="28"/>
        </w:rPr>
        <w:t>Акбулакском</w:t>
      </w:r>
      <w:proofErr w:type="spellEnd"/>
      <w:r w:rsidR="00432D6D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Pr="007620F5">
        <w:rPr>
          <w:rFonts w:ascii="Times New Roman" w:hAnsi="Times New Roman" w:cs="Times New Roman"/>
          <w:color w:val="000000"/>
          <w:sz w:val="28"/>
          <w:szCs w:val="28"/>
        </w:rPr>
        <w:t>, их готовность пополнить эти</w:t>
      </w:r>
    </w:p>
    <w:p w:rsidR="007620F5" w:rsidRPr="007620F5" w:rsidRDefault="00432D6D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0F5" w:rsidRPr="007620F5" w:rsidRDefault="00783A93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A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. Довести до участников проекта важность данной проблемы.</w:t>
      </w:r>
    </w:p>
    <w:p w:rsidR="007620F5" w:rsidRPr="007620F5" w:rsidRDefault="007620F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0F5">
        <w:rPr>
          <w:rFonts w:ascii="Times New Roman" w:hAnsi="Times New Roman" w:cs="Times New Roman"/>
          <w:color w:val="000000"/>
          <w:sz w:val="28"/>
          <w:szCs w:val="28"/>
        </w:rPr>
        <w:t>Заинтересовать каждого педагога темой проекта.</w:t>
      </w:r>
    </w:p>
    <w:p w:rsidR="007620F5" w:rsidRPr="007620F5" w:rsidRDefault="00783A93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A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. Подбор методической, научно-популярной и художественной литературы,</w:t>
      </w:r>
    </w:p>
    <w:p w:rsidR="007620F5" w:rsidRPr="007620F5" w:rsidRDefault="007620F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0F5">
        <w:rPr>
          <w:rFonts w:ascii="Times New Roman" w:hAnsi="Times New Roman" w:cs="Times New Roman"/>
          <w:color w:val="000000"/>
          <w:sz w:val="28"/>
          <w:szCs w:val="28"/>
        </w:rPr>
        <w:t>иллюстративного материала по данной теме.</w:t>
      </w:r>
    </w:p>
    <w:p w:rsidR="007620F5" w:rsidRDefault="00783A93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A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. Составление плана работы над проектом, учитывая мнение всех педагогов.</w:t>
      </w:r>
    </w:p>
    <w:p w:rsidR="00FD50BA" w:rsidRDefault="00FD50BA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2005" w:rsidRDefault="00C6200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2005" w:rsidRDefault="00C6200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2005" w:rsidRDefault="00C6200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2005" w:rsidRDefault="00C6200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2005" w:rsidRDefault="00C6200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C62005" w:rsidRDefault="00C6200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7620F5" w:rsidRDefault="007620F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  <w:r w:rsidRPr="00FD50BA">
        <w:rPr>
          <w:rFonts w:ascii="Times New Roman" w:hAnsi="Times New Roman" w:cs="Times New Roman"/>
          <w:b/>
          <w:bCs/>
          <w:color w:val="002060"/>
          <w:sz w:val="40"/>
          <w:szCs w:val="40"/>
        </w:rPr>
        <w:lastRenderedPageBreak/>
        <w:t xml:space="preserve">3 этап. </w:t>
      </w:r>
      <w:r w:rsidRPr="00FD50BA"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t>Реализация проекта:</w:t>
      </w:r>
    </w:p>
    <w:p w:rsidR="00957E91" w:rsidRPr="00FD50BA" w:rsidRDefault="00957E91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957E91" w:rsidRPr="00957E91" w:rsidRDefault="00957E91" w:rsidP="0095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957E9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План работы патриотического клуба «Юная Россия» на 2024 год </w:t>
      </w:r>
    </w:p>
    <w:tbl>
      <w:tblPr>
        <w:tblStyle w:val="a4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660"/>
        <w:gridCol w:w="3989"/>
        <w:gridCol w:w="2344"/>
        <w:gridCol w:w="2352"/>
      </w:tblGrid>
      <w:tr w:rsidR="00957E91" w:rsidRPr="00957E91" w:rsidTr="00482D21">
        <w:tc>
          <w:tcPr>
            <w:tcW w:w="660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989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2344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Сроки выполнения</w:t>
            </w:r>
          </w:p>
        </w:tc>
        <w:tc>
          <w:tcPr>
            <w:tcW w:w="2352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Исполнитель</w:t>
            </w:r>
          </w:p>
        </w:tc>
      </w:tr>
      <w:tr w:rsidR="00957E91" w:rsidRPr="00957E91" w:rsidTr="00482D21">
        <w:tc>
          <w:tcPr>
            <w:tcW w:w="660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«Всему начало здесь, в краю моём родном…», устный журнал по истории  Акбулака</w:t>
            </w:r>
          </w:p>
        </w:tc>
        <w:tc>
          <w:tcPr>
            <w:tcW w:w="2344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352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Саенко Т.Г.</w:t>
            </w:r>
          </w:p>
        </w:tc>
      </w:tr>
      <w:tr w:rsidR="00957E91" w:rsidRPr="00957E91" w:rsidTr="00482D21">
        <w:tc>
          <w:tcPr>
            <w:tcW w:w="660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«Символы земли Оренбургской и </w:t>
            </w:r>
            <w:proofErr w:type="spellStart"/>
            <w:r w:rsidRPr="00957E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Акбулакской</w:t>
            </w:r>
            <w:proofErr w:type="spellEnd"/>
            <w:r w:rsidRPr="00957E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 час краеведческой геральдики</w:t>
            </w:r>
          </w:p>
        </w:tc>
        <w:tc>
          <w:tcPr>
            <w:tcW w:w="2344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352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Саенко Т.Г.</w:t>
            </w:r>
          </w:p>
        </w:tc>
      </w:tr>
      <w:tr w:rsidR="00957E91" w:rsidRPr="00957E91" w:rsidTr="00482D21">
        <w:tc>
          <w:tcPr>
            <w:tcW w:w="660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«И вечная природы красота» - виртуальное путешествие (о памятниках природы </w:t>
            </w:r>
            <w:proofErr w:type="spellStart"/>
            <w:r w:rsidRPr="00957E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Акбулакского</w:t>
            </w:r>
            <w:proofErr w:type="spellEnd"/>
            <w:r w:rsidRPr="00957E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района)</w:t>
            </w:r>
          </w:p>
        </w:tc>
        <w:tc>
          <w:tcPr>
            <w:tcW w:w="2344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352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Саенко Т.Г.</w:t>
            </w:r>
          </w:p>
        </w:tc>
      </w:tr>
      <w:tr w:rsidR="00957E91" w:rsidRPr="00957E91" w:rsidTr="00482D21">
        <w:tc>
          <w:tcPr>
            <w:tcW w:w="660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3989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«Военная история в граните», </w:t>
            </w:r>
            <w:r w:rsidRPr="00957E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час памяти  (о памятниках Акбулака)</w:t>
            </w:r>
          </w:p>
        </w:tc>
        <w:tc>
          <w:tcPr>
            <w:tcW w:w="2344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352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Саенко Т.Г.</w:t>
            </w:r>
          </w:p>
        </w:tc>
      </w:tr>
      <w:tr w:rsidR="00957E91" w:rsidRPr="00957E91" w:rsidTr="00482D21">
        <w:tc>
          <w:tcPr>
            <w:tcW w:w="660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6</w:t>
            </w:r>
          </w:p>
        </w:tc>
        <w:tc>
          <w:tcPr>
            <w:tcW w:w="3989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«Они защищали Родину: наши земляки на фронтах Великой Отечественной войны», урок мужества</w:t>
            </w:r>
          </w:p>
        </w:tc>
        <w:tc>
          <w:tcPr>
            <w:tcW w:w="2344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Саенко Т.Г.</w:t>
            </w:r>
          </w:p>
        </w:tc>
      </w:tr>
      <w:tr w:rsidR="00957E91" w:rsidRPr="00957E91" w:rsidTr="00482D21">
        <w:tc>
          <w:tcPr>
            <w:tcW w:w="660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7</w:t>
            </w:r>
          </w:p>
        </w:tc>
        <w:tc>
          <w:tcPr>
            <w:tcW w:w="3989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«Земля </w:t>
            </w:r>
            <w:proofErr w:type="spellStart"/>
            <w:r w:rsidRPr="00957E91">
              <w:rPr>
                <w:rFonts w:ascii="Times New Roman" w:hAnsi="Times New Roman" w:cs="Times New Roman"/>
                <w:bCs/>
                <w:sz w:val="28"/>
                <w:szCs w:val="28"/>
              </w:rPr>
              <w:t>Акбулакская</w:t>
            </w:r>
            <w:proofErr w:type="spellEnd"/>
            <w:r w:rsidRPr="00957E91">
              <w:rPr>
                <w:rFonts w:ascii="Times New Roman" w:hAnsi="Times New Roman" w:cs="Times New Roman"/>
                <w:bCs/>
                <w:sz w:val="28"/>
                <w:szCs w:val="28"/>
              </w:rPr>
              <w:t>», краеведческая викторина</w:t>
            </w:r>
          </w:p>
        </w:tc>
        <w:tc>
          <w:tcPr>
            <w:tcW w:w="2344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352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Саенко Т.Г.</w:t>
            </w:r>
          </w:p>
        </w:tc>
      </w:tr>
      <w:tr w:rsidR="00957E91" w:rsidRPr="00957E91" w:rsidTr="00482D21">
        <w:tc>
          <w:tcPr>
            <w:tcW w:w="660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989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Cs/>
                <w:sz w:val="28"/>
                <w:szCs w:val="28"/>
              </w:rPr>
              <w:t>«Акбулак, ты сердца моего родник!», книжная выставка</w:t>
            </w:r>
          </w:p>
        </w:tc>
        <w:tc>
          <w:tcPr>
            <w:tcW w:w="2344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352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7E91" w:rsidRPr="00957E91" w:rsidTr="00482D21">
        <w:tc>
          <w:tcPr>
            <w:tcW w:w="660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8</w:t>
            </w:r>
          </w:p>
        </w:tc>
        <w:tc>
          <w:tcPr>
            <w:tcW w:w="3989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«Мой милый край, тебя я воспеваю!», встреча с местными поэтами</w:t>
            </w:r>
          </w:p>
        </w:tc>
        <w:tc>
          <w:tcPr>
            <w:tcW w:w="2344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352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Саенко Т.Г.</w:t>
            </w:r>
          </w:p>
        </w:tc>
      </w:tr>
      <w:tr w:rsidR="00957E91" w:rsidRPr="00957E91" w:rsidTr="00482D21">
        <w:tc>
          <w:tcPr>
            <w:tcW w:w="660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9</w:t>
            </w:r>
          </w:p>
        </w:tc>
        <w:tc>
          <w:tcPr>
            <w:tcW w:w="3989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«Эти руки не знают скуки», встреча с </w:t>
            </w:r>
            <w:proofErr w:type="spellStart"/>
            <w:r w:rsidRPr="00957E91">
              <w:rPr>
                <w:rFonts w:ascii="Times New Roman" w:hAnsi="Times New Roman" w:cs="Times New Roman"/>
                <w:bCs/>
                <w:sz w:val="28"/>
                <w:szCs w:val="28"/>
              </w:rPr>
              <w:t>акбулакскими</w:t>
            </w:r>
            <w:proofErr w:type="spellEnd"/>
            <w:r w:rsidRPr="00957E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рукодельницами</w:t>
            </w:r>
          </w:p>
        </w:tc>
        <w:tc>
          <w:tcPr>
            <w:tcW w:w="2344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Саенко Т.Г.</w:t>
            </w:r>
          </w:p>
        </w:tc>
      </w:tr>
      <w:tr w:rsidR="00957E91" w:rsidRPr="00957E91" w:rsidTr="00482D21">
        <w:tc>
          <w:tcPr>
            <w:tcW w:w="660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11</w:t>
            </w:r>
          </w:p>
        </w:tc>
        <w:tc>
          <w:tcPr>
            <w:tcW w:w="3989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Cs/>
                <w:sz w:val="28"/>
                <w:szCs w:val="28"/>
              </w:rPr>
              <w:t>«Культура и быт родного края», этнографический час</w:t>
            </w:r>
          </w:p>
        </w:tc>
        <w:tc>
          <w:tcPr>
            <w:tcW w:w="2344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352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Саенко Т.Г.</w:t>
            </w:r>
          </w:p>
        </w:tc>
      </w:tr>
      <w:tr w:rsidR="00957E91" w:rsidRPr="00957E91" w:rsidTr="00482D21">
        <w:tc>
          <w:tcPr>
            <w:tcW w:w="660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12</w:t>
            </w:r>
          </w:p>
        </w:tc>
        <w:tc>
          <w:tcPr>
            <w:tcW w:w="3989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«Сказки бабушки Пелагеи», встреча с мастером глиняной игрушки, заслуженным работником культуры, автором стихов и сказок </w:t>
            </w:r>
            <w:proofErr w:type="spellStart"/>
            <w:r w:rsidRPr="00957E91">
              <w:rPr>
                <w:rFonts w:ascii="Times New Roman" w:hAnsi="Times New Roman" w:cs="Times New Roman"/>
                <w:bCs/>
                <w:sz w:val="28"/>
                <w:szCs w:val="28"/>
              </w:rPr>
              <w:t>П.И.Благовестновой</w:t>
            </w:r>
            <w:proofErr w:type="spellEnd"/>
          </w:p>
        </w:tc>
        <w:tc>
          <w:tcPr>
            <w:tcW w:w="2344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352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Саенко Т.Г.</w:t>
            </w:r>
          </w:p>
        </w:tc>
      </w:tr>
    </w:tbl>
    <w:p w:rsidR="00957E91" w:rsidRPr="00957E91" w:rsidRDefault="00957E91" w:rsidP="0095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57E91" w:rsidRDefault="00957E91" w:rsidP="0095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57E91" w:rsidRDefault="00957E91" w:rsidP="0095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57E91" w:rsidRPr="00957E91" w:rsidRDefault="00957E91" w:rsidP="0095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                                 </w:t>
      </w:r>
      <w:r w:rsidRPr="00957E91">
        <w:rPr>
          <w:rFonts w:ascii="Times New Roman" w:hAnsi="Times New Roman" w:cs="Times New Roman"/>
          <w:b/>
          <w:bCs/>
          <w:color w:val="002060"/>
          <w:sz w:val="28"/>
          <w:szCs w:val="28"/>
        </w:rPr>
        <w:t>Участие в областных акциях</w:t>
      </w:r>
    </w:p>
    <w:p w:rsidR="00957E91" w:rsidRPr="00957E91" w:rsidRDefault="00957E91" w:rsidP="00957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10"/>
        <w:tblW w:w="9634" w:type="dxa"/>
        <w:tblLook w:val="04A0" w:firstRow="1" w:lastRow="0" w:firstColumn="1" w:lastColumn="0" w:noHBand="0" w:noVBand="1"/>
      </w:tblPr>
      <w:tblGrid>
        <w:gridCol w:w="662"/>
        <w:gridCol w:w="3981"/>
        <w:gridCol w:w="4991"/>
      </w:tblGrid>
      <w:tr w:rsidR="00957E91" w:rsidRPr="00957E91" w:rsidTr="00482D21">
        <w:tc>
          <w:tcPr>
            <w:tcW w:w="662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981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4991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       Сроки выполнения</w:t>
            </w:r>
          </w:p>
        </w:tc>
      </w:tr>
      <w:tr w:rsidR="00957E91" w:rsidRPr="00957E91" w:rsidTr="00482D21">
        <w:tc>
          <w:tcPr>
            <w:tcW w:w="662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1.</w:t>
            </w:r>
          </w:p>
        </w:tc>
        <w:tc>
          <w:tcPr>
            <w:tcW w:w="398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«Герой 21 века. Знать и помнить!», урок мужества, посвящённый Герою России </w:t>
            </w:r>
            <w:proofErr w:type="spellStart"/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А.Прохоренко</w:t>
            </w:r>
            <w:proofErr w:type="spellEnd"/>
          </w:p>
        </w:tc>
        <w:tc>
          <w:tcPr>
            <w:tcW w:w="499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Март</w:t>
            </w:r>
          </w:p>
        </w:tc>
      </w:tr>
      <w:tr w:rsidR="00957E91" w:rsidRPr="00957E91" w:rsidTr="00482D21">
        <w:tc>
          <w:tcPr>
            <w:tcW w:w="662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2.</w:t>
            </w:r>
          </w:p>
        </w:tc>
        <w:tc>
          <w:tcPr>
            <w:tcW w:w="398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«Волшебный и сказочный мир </w:t>
            </w:r>
            <w:proofErr w:type="spellStart"/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С.Аксакова</w:t>
            </w:r>
            <w:proofErr w:type="spellEnd"/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», книжная выставка</w:t>
            </w:r>
          </w:p>
        </w:tc>
        <w:tc>
          <w:tcPr>
            <w:tcW w:w="499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Сентябрь</w:t>
            </w:r>
          </w:p>
        </w:tc>
      </w:tr>
      <w:tr w:rsidR="00957E91" w:rsidRPr="00957E91" w:rsidTr="00482D21">
        <w:tc>
          <w:tcPr>
            <w:tcW w:w="662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3.</w:t>
            </w:r>
          </w:p>
        </w:tc>
        <w:tc>
          <w:tcPr>
            <w:tcW w:w="398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по сказке С.Т. Аксакова «Аленький цветочек»</w:t>
            </w:r>
          </w:p>
        </w:tc>
        <w:tc>
          <w:tcPr>
            <w:tcW w:w="499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Сентябрь</w:t>
            </w:r>
          </w:p>
        </w:tc>
      </w:tr>
      <w:tr w:rsidR="00957E91" w:rsidRPr="00957E91" w:rsidTr="00482D21">
        <w:tc>
          <w:tcPr>
            <w:tcW w:w="662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4.</w:t>
            </w:r>
          </w:p>
        </w:tc>
        <w:tc>
          <w:tcPr>
            <w:tcW w:w="398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«Тайна сказки Аленький цветочек», ,литературная викторина </w:t>
            </w:r>
          </w:p>
        </w:tc>
        <w:tc>
          <w:tcPr>
            <w:tcW w:w="499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Сентябрь</w:t>
            </w:r>
          </w:p>
        </w:tc>
      </w:tr>
      <w:tr w:rsidR="00957E91" w:rsidRPr="00957E91" w:rsidTr="00482D21">
        <w:tc>
          <w:tcPr>
            <w:tcW w:w="662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5.</w:t>
            </w:r>
          </w:p>
        </w:tc>
        <w:tc>
          <w:tcPr>
            <w:tcW w:w="398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«Чудотворец и ценитель царства рыб и куликов», литературный экскурс по творчеству С. Аксакова (Аксаковские дни в Оренбуржье)</w:t>
            </w:r>
          </w:p>
        </w:tc>
        <w:tc>
          <w:tcPr>
            <w:tcW w:w="499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Сентябрь</w:t>
            </w:r>
          </w:p>
        </w:tc>
      </w:tr>
      <w:tr w:rsidR="00957E91" w:rsidRPr="00957E91" w:rsidTr="00482D21">
        <w:tc>
          <w:tcPr>
            <w:tcW w:w="662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6.</w:t>
            </w:r>
          </w:p>
        </w:tc>
        <w:tc>
          <w:tcPr>
            <w:tcW w:w="398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«В краю оренбургской паутинки» фольклорные посиделки на Покров (областная акция «Дни Оренбургского пухового платка»)</w:t>
            </w:r>
          </w:p>
        </w:tc>
        <w:tc>
          <w:tcPr>
            <w:tcW w:w="499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Октябрь</w:t>
            </w:r>
          </w:p>
        </w:tc>
      </w:tr>
      <w:tr w:rsidR="00957E91" w:rsidRPr="00957E91" w:rsidTr="00482D21">
        <w:tc>
          <w:tcPr>
            <w:tcW w:w="662" w:type="dxa"/>
          </w:tcPr>
          <w:p w:rsidR="00957E91" w:rsidRPr="00957E91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957E9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7.</w:t>
            </w:r>
          </w:p>
        </w:tc>
        <w:tc>
          <w:tcPr>
            <w:tcW w:w="398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>«Рукотворное чудо оренбургских мастериц», книжная выставка</w:t>
            </w:r>
          </w:p>
        </w:tc>
        <w:tc>
          <w:tcPr>
            <w:tcW w:w="4991" w:type="dxa"/>
          </w:tcPr>
          <w:p w:rsidR="00957E91" w:rsidRPr="00C62005" w:rsidRDefault="00957E91" w:rsidP="0095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0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Октябрь</w:t>
            </w:r>
          </w:p>
        </w:tc>
      </w:tr>
    </w:tbl>
    <w:p w:rsidR="00783A93" w:rsidRDefault="00783A93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</w:p>
    <w:p w:rsidR="00957E91" w:rsidRDefault="00957E91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</w:p>
    <w:p w:rsidR="00957E91" w:rsidRDefault="00957E91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</w:p>
    <w:p w:rsidR="00957E91" w:rsidRDefault="00957E91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</w:p>
    <w:p w:rsidR="00957E91" w:rsidRDefault="00957E91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</w:p>
    <w:p w:rsidR="007620F5" w:rsidRPr="00FD50BA" w:rsidRDefault="007620F5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FD50BA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4 этап. </w:t>
      </w:r>
      <w:r w:rsidR="00783A93" w:rsidRPr="00FD50BA"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t>З</w:t>
      </w:r>
      <w:r w:rsidRPr="00FD50BA"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t>авершающий</w:t>
      </w:r>
    </w:p>
    <w:p w:rsidR="007620F5" w:rsidRPr="007620F5" w:rsidRDefault="00783A93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 xml:space="preserve">. Пополнение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фонда библиотеки материалом по краеведению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0F5" w:rsidRDefault="00783A93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 xml:space="preserve">. Оценка </w:t>
      </w:r>
      <w:r>
        <w:rPr>
          <w:rFonts w:ascii="Times New Roman" w:hAnsi="Times New Roman" w:cs="Times New Roman"/>
          <w:color w:val="000000"/>
          <w:sz w:val="28"/>
          <w:szCs w:val="28"/>
        </w:rPr>
        <w:t>этапов реализации проекта</w:t>
      </w:r>
      <w:r w:rsidR="007620F5" w:rsidRPr="007620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A93" w:rsidRPr="007620F5" w:rsidRDefault="00783A93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2005" w:rsidRDefault="00C62005" w:rsidP="0095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</w:p>
    <w:p w:rsidR="00C62005" w:rsidRDefault="00C62005" w:rsidP="0095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</w:p>
    <w:p w:rsidR="007620F5" w:rsidRDefault="007620F5" w:rsidP="0095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  <w:bookmarkStart w:id="0" w:name="_GoBack"/>
      <w:bookmarkEnd w:id="0"/>
      <w:r w:rsidRPr="00FD50BA"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lastRenderedPageBreak/>
        <w:t>Предполагаемые результаты:</w:t>
      </w:r>
    </w:p>
    <w:p w:rsidR="00470CBC" w:rsidRPr="00FD50BA" w:rsidRDefault="00470CBC" w:rsidP="0076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</w:p>
    <w:p w:rsidR="007620F5" w:rsidRDefault="007620F5" w:rsidP="00BA0BA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BA4">
        <w:rPr>
          <w:rFonts w:ascii="Times New Roman" w:hAnsi="Times New Roman" w:cs="Times New Roman"/>
          <w:color w:val="000000"/>
          <w:sz w:val="28"/>
          <w:szCs w:val="28"/>
        </w:rPr>
        <w:t>Активное участие и интерес детей в различных видах деятельности, проявление</w:t>
      </w:r>
      <w:r w:rsidR="00783A93" w:rsidRPr="00BA0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BA4">
        <w:rPr>
          <w:rFonts w:ascii="Times New Roman" w:hAnsi="Times New Roman" w:cs="Times New Roman"/>
          <w:color w:val="000000"/>
          <w:sz w:val="28"/>
          <w:szCs w:val="28"/>
        </w:rPr>
        <w:t>самостояте</w:t>
      </w:r>
      <w:r w:rsidR="00BA0BA4" w:rsidRPr="00BA0BA4">
        <w:rPr>
          <w:rFonts w:ascii="Times New Roman" w:hAnsi="Times New Roman" w:cs="Times New Roman"/>
          <w:color w:val="000000"/>
          <w:sz w:val="28"/>
          <w:szCs w:val="28"/>
        </w:rPr>
        <w:t>льности и творческой активности;</w:t>
      </w:r>
    </w:p>
    <w:p w:rsidR="00BA0BA4" w:rsidRPr="00BA0BA4" w:rsidRDefault="00BA0BA4" w:rsidP="00BA0BA4">
      <w:pPr>
        <w:pStyle w:val="a3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color w:val="000000"/>
          <w:sz w:val="28"/>
          <w:szCs w:val="28"/>
        </w:rPr>
      </w:pPr>
    </w:p>
    <w:p w:rsidR="00BA0BA4" w:rsidRDefault="00BA0BA4" w:rsidP="00BA0BA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BA4">
        <w:rPr>
          <w:rFonts w:ascii="Times New Roman" w:hAnsi="Times New Roman" w:cs="Times New Roman"/>
          <w:color w:val="000000"/>
          <w:sz w:val="28"/>
          <w:szCs w:val="28"/>
        </w:rPr>
        <w:t>Мероприятия, проведенные в рамках проекта</w:t>
      </w:r>
      <w:r w:rsidR="004921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0BA4">
        <w:rPr>
          <w:rFonts w:ascii="Times New Roman" w:hAnsi="Times New Roman" w:cs="Times New Roman"/>
          <w:color w:val="000000"/>
          <w:sz w:val="28"/>
          <w:szCs w:val="28"/>
        </w:rPr>
        <w:t xml:space="preserve"> будут направлены на повышение уровня краеведческих знаний детей;</w:t>
      </w:r>
    </w:p>
    <w:p w:rsidR="00BA0BA4" w:rsidRPr="00BA0BA4" w:rsidRDefault="00BA0BA4" w:rsidP="00BA0BA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A0BA4" w:rsidRPr="00BA0BA4" w:rsidRDefault="00BA0BA4" w:rsidP="00BA0BA4">
      <w:pPr>
        <w:pStyle w:val="a3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color w:val="000000"/>
          <w:sz w:val="28"/>
          <w:szCs w:val="28"/>
        </w:rPr>
      </w:pPr>
    </w:p>
    <w:p w:rsidR="007620F5" w:rsidRDefault="00957E91" w:rsidP="00BA0BA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 детей нравственно- патриотических чувств </w:t>
      </w:r>
      <w:r w:rsidR="007620F5" w:rsidRPr="00BA0BA4">
        <w:rPr>
          <w:rFonts w:ascii="Times New Roman" w:hAnsi="Times New Roman" w:cs="Times New Roman"/>
          <w:color w:val="000000"/>
          <w:sz w:val="28"/>
          <w:szCs w:val="28"/>
        </w:rPr>
        <w:t>к истории, культуре, природе родного</w:t>
      </w:r>
      <w:r w:rsidR="004E49DC" w:rsidRPr="00BA0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BA4" w:rsidRPr="00BA0BA4">
        <w:rPr>
          <w:rFonts w:ascii="Times New Roman" w:hAnsi="Times New Roman" w:cs="Times New Roman"/>
          <w:color w:val="000000"/>
          <w:sz w:val="28"/>
          <w:szCs w:val="28"/>
        </w:rPr>
        <w:t>края;</w:t>
      </w:r>
    </w:p>
    <w:p w:rsidR="00BA0BA4" w:rsidRPr="00BA0BA4" w:rsidRDefault="00BA0BA4" w:rsidP="00BA0BA4">
      <w:pPr>
        <w:pStyle w:val="a3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color w:val="000000"/>
          <w:sz w:val="28"/>
          <w:szCs w:val="28"/>
        </w:rPr>
      </w:pPr>
    </w:p>
    <w:p w:rsidR="00BA0BA4" w:rsidRDefault="00BA0BA4" w:rsidP="00BA0BA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0BA4">
        <w:rPr>
          <w:rFonts w:ascii="Times New Roman" w:hAnsi="Times New Roman" w:cs="Times New Roman"/>
          <w:color w:val="000000"/>
          <w:sz w:val="28"/>
          <w:szCs w:val="28"/>
        </w:rPr>
        <w:t>В библиотеке возрастет книговыдача в области материалов по краеведению</w:t>
      </w:r>
      <w:r w:rsidR="00957E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0BA4" w:rsidRPr="00BA0BA4" w:rsidRDefault="00BA0BA4" w:rsidP="00BA0BA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A0BA4" w:rsidRPr="00BA0BA4" w:rsidRDefault="00BA0BA4" w:rsidP="00BA0BA4">
      <w:pPr>
        <w:pStyle w:val="a3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color w:val="000000"/>
          <w:sz w:val="28"/>
          <w:szCs w:val="28"/>
        </w:rPr>
      </w:pPr>
    </w:p>
    <w:p w:rsidR="00CE56B4" w:rsidRPr="00957E91" w:rsidRDefault="007620F5" w:rsidP="00957E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7E91">
        <w:rPr>
          <w:rFonts w:ascii="Times New Roman" w:hAnsi="Times New Roman" w:cs="Times New Roman"/>
          <w:color w:val="000000"/>
          <w:sz w:val="28"/>
          <w:szCs w:val="28"/>
        </w:rPr>
        <w:t>Оформление, обобщение и распространение опыта по теме проекта.</w:t>
      </w:r>
    </w:p>
    <w:p w:rsidR="00FD50BA" w:rsidRDefault="00FD50BA" w:rsidP="004E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50BA" w:rsidRPr="004E49DC" w:rsidRDefault="00FD50BA" w:rsidP="004E4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50BA" w:rsidRPr="004E49DC" w:rsidSect="00470CBC">
      <w:pgSz w:w="11906" w:h="16838"/>
      <w:pgMar w:top="1134" w:right="850" w:bottom="1134" w:left="1701" w:header="708" w:footer="708" w:gutter="0"/>
      <w:pgBorders w:offsetFrom="page">
        <w:top w:val="thickThinSmallGap" w:sz="24" w:space="24" w:color="92D050"/>
        <w:left w:val="thickThinSmallGap" w:sz="24" w:space="24" w:color="92D050"/>
        <w:bottom w:val="thinThickSmallGap" w:sz="24" w:space="24" w:color="92D050"/>
        <w:right w:val="thinThick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pt;height:11pt" o:bullet="t">
        <v:imagedata r:id="rId1" o:title="msoACC9"/>
      </v:shape>
    </w:pict>
  </w:numPicBullet>
  <w:abstractNum w:abstractNumId="0" w15:restartNumberingAfterBreak="0">
    <w:nsid w:val="015965F9"/>
    <w:multiLevelType w:val="hybridMultilevel"/>
    <w:tmpl w:val="9F0E6A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B7122"/>
    <w:multiLevelType w:val="hybridMultilevel"/>
    <w:tmpl w:val="FDC280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C1B19"/>
    <w:multiLevelType w:val="hybridMultilevel"/>
    <w:tmpl w:val="2230DA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E12EE"/>
    <w:multiLevelType w:val="hybridMultilevel"/>
    <w:tmpl w:val="801E6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5488A"/>
    <w:multiLevelType w:val="hybridMultilevel"/>
    <w:tmpl w:val="317010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93631"/>
    <w:multiLevelType w:val="hybridMultilevel"/>
    <w:tmpl w:val="67BC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A559A"/>
    <w:multiLevelType w:val="hybridMultilevel"/>
    <w:tmpl w:val="767011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D6696"/>
    <w:multiLevelType w:val="hybridMultilevel"/>
    <w:tmpl w:val="3162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541FF"/>
    <w:multiLevelType w:val="hybridMultilevel"/>
    <w:tmpl w:val="91C26D30"/>
    <w:lvl w:ilvl="0" w:tplc="041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ED216F"/>
    <w:multiLevelType w:val="hybridMultilevel"/>
    <w:tmpl w:val="D370EF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0F5"/>
    <w:rsid w:val="000218EF"/>
    <w:rsid w:val="001A7A01"/>
    <w:rsid w:val="002418BF"/>
    <w:rsid w:val="002A3803"/>
    <w:rsid w:val="002B1653"/>
    <w:rsid w:val="00347DA6"/>
    <w:rsid w:val="00432D6D"/>
    <w:rsid w:val="00466E19"/>
    <w:rsid w:val="00470CBC"/>
    <w:rsid w:val="00492119"/>
    <w:rsid w:val="004E0FCD"/>
    <w:rsid w:val="004E49DC"/>
    <w:rsid w:val="004E5DD9"/>
    <w:rsid w:val="007620F5"/>
    <w:rsid w:val="00783A93"/>
    <w:rsid w:val="008015CF"/>
    <w:rsid w:val="00824659"/>
    <w:rsid w:val="008F5754"/>
    <w:rsid w:val="00957E91"/>
    <w:rsid w:val="009B63B5"/>
    <w:rsid w:val="00B02049"/>
    <w:rsid w:val="00B265DC"/>
    <w:rsid w:val="00B66796"/>
    <w:rsid w:val="00BA0BA4"/>
    <w:rsid w:val="00C27952"/>
    <w:rsid w:val="00C41E64"/>
    <w:rsid w:val="00C57BD0"/>
    <w:rsid w:val="00C62005"/>
    <w:rsid w:val="00C70721"/>
    <w:rsid w:val="00CB2FF2"/>
    <w:rsid w:val="00CE56B4"/>
    <w:rsid w:val="00CE7CFD"/>
    <w:rsid w:val="00E96475"/>
    <w:rsid w:val="00F91496"/>
    <w:rsid w:val="00FC4B56"/>
    <w:rsid w:val="00F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84D5"/>
  <w15:docId w15:val="{E6F63CB4-F113-4F81-BC69-E9CD8ED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59"/>
    <w:pPr>
      <w:ind w:left="720"/>
      <w:contextualSpacing/>
    </w:pPr>
  </w:style>
  <w:style w:type="table" w:styleId="a4">
    <w:name w:val="Table Grid"/>
    <w:basedOn w:val="a1"/>
    <w:uiPriority w:val="59"/>
    <w:rsid w:val="0078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DD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A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2022-02-08T13:05:00Z</dcterms:created>
  <dcterms:modified xsi:type="dcterms:W3CDTF">2024-02-01T05:31:00Z</dcterms:modified>
</cp:coreProperties>
</file>